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5601" w:rsidRDefault="00530A6D" w:rsidP="00530A6D">
      <w:pPr>
        <w:jc w:val="center"/>
        <w:rPr>
          <w:b/>
        </w:rPr>
      </w:pPr>
      <w:r w:rsidRPr="00530A6D">
        <w:rPr>
          <w:b/>
        </w:rPr>
        <w:t>Ohio SPF-PFS Initiative: Community Outcomes Measures Reporting Worksheet</w:t>
      </w:r>
    </w:p>
    <w:p w:rsidR="00353CA0" w:rsidRDefault="00353CA0" w:rsidP="00353CA0">
      <w:r>
        <w:t>Coalition/Group Name:</w:t>
      </w:r>
      <w:r>
        <w:tab/>
      </w:r>
      <w:r>
        <w:tab/>
      </w:r>
      <w:r w:rsidRPr="00353CA0">
        <w:rPr>
          <w:color w:val="FF0000"/>
        </w:rPr>
        <w:t>Enter Here</w:t>
      </w:r>
    </w:p>
    <w:p w:rsidR="00353CA0" w:rsidRPr="00353CA0" w:rsidRDefault="00353CA0" w:rsidP="00353CA0">
      <w:r>
        <w:t>County:</w:t>
      </w:r>
      <w:r>
        <w:tab/>
      </w:r>
      <w:r>
        <w:tab/>
      </w:r>
      <w:r w:rsidRPr="00353CA0">
        <w:rPr>
          <w:color w:val="FF0000"/>
        </w:rPr>
        <w:t>Enter Here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31"/>
        <w:gridCol w:w="11385"/>
      </w:tblGrid>
      <w:tr w:rsidR="00757FE6" w:rsidTr="00757FE6">
        <w:trPr>
          <w:trHeight w:val="806"/>
          <w:jc w:val="center"/>
        </w:trPr>
        <w:tc>
          <w:tcPr>
            <w:tcW w:w="14316" w:type="dxa"/>
            <w:gridSpan w:val="2"/>
            <w:vAlign w:val="center"/>
          </w:tcPr>
          <w:p w:rsidR="00770804" w:rsidRDefault="00E87523" w:rsidP="00757FE6">
            <w:pPr>
              <w:jc w:val="center"/>
              <w:rPr>
                <w:b/>
              </w:rPr>
            </w:pPr>
            <w:r>
              <w:rPr>
                <w:b/>
              </w:rPr>
              <w:t xml:space="preserve">Data Reporting Sheet – </w:t>
            </w:r>
            <w:r w:rsidR="00770804">
              <w:rPr>
                <w:b/>
              </w:rPr>
              <w:t>Alcohol</w:t>
            </w:r>
          </w:p>
          <w:p w:rsidR="00757FE6" w:rsidRPr="00655601" w:rsidRDefault="005100F7" w:rsidP="00653F54">
            <w:pPr>
              <w:jc w:val="center"/>
              <w:rPr>
                <w:b/>
              </w:rPr>
            </w:pPr>
            <w:r>
              <w:rPr>
                <w:b/>
              </w:rPr>
              <w:t>Perceived Risk or Harm</w:t>
            </w:r>
          </w:p>
        </w:tc>
      </w:tr>
      <w:tr w:rsidR="000C6D3B" w:rsidTr="00757FE6">
        <w:trPr>
          <w:trHeight w:val="806"/>
          <w:jc w:val="center"/>
        </w:trPr>
        <w:tc>
          <w:tcPr>
            <w:tcW w:w="2931" w:type="dxa"/>
          </w:tcPr>
          <w:p w:rsidR="000C6D3B" w:rsidRDefault="000C6D3B" w:rsidP="00655601">
            <w:r>
              <w:t>Federal Fiscal Year</w:t>
            </w:r>
          </w:p>
        </w:tc>
        <w:tc>
          <w:tcPr>
            <w:tcW w:w="11385" w:type="dxa"/>
          </w:tcPr>
          <w:p w:rsidR="000C6D3B" w:rsidRPr="000C6D3B" w:rsidRDefault="000C6D3B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Reported Outcome Description</w:t>
            </w:r>
          </w:p>
        </w:tc>
        <w:tc>
          <w:tcPr>
            <w:tcW w:w="11385" w:type="dxa"/>
          </w:tcPr>
          <w:p w:rsidR="00353CA0" w:rsidRDefault="005100F7" w:rsidP="005100F7">
            <w:r>
              <w:t>Perc</w:t>
            </w:r>
            <w:r>
              <w:t xml:space="preserve">ent reporting moderate or great </w:t>
            </w:r>
            <w:r>
              <w:t>risk (i.e., p</w:t>
            </w:r>
            <w:r>
              <w:t xml:space="preserve">ercent reporting “moderate </w:t>
            </w:r>
            <w:r>
              <w:t>ris</w:t>
            </w:r>
            <w:r>
              <w:t xml:space="preserve">k” and percent reporting “great </w:t>
            </w:r>
            <w:bookmarkStart w:id="0" w:name="_GoBack"/>
            <w:bookmarkEnd w:id="0"/>
            <w:r>
              <w:t>risk” combined)</w:t>
            </w:r>
          </w:p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Data Source Name</w:t>
            </w:r>
          </w:p>
        </w:tc>
        <w:tc>
          <w:tcPr>
            <w:tcW w:w="11385" w:type="dxa"/>
          </w:tcPr>
          <w:p w:rsidR="00353CA0" w:rsidRDefault="00353CA0" w:rsidP="00353CA0"/>
        </w:tc>
      </w:tr>
      <w:tr w:rsidR="00353CA0" w:rsidTr="00757FE6">
        <w:trPr>
          <w:trHeight w:val="806"/>
          <w:jc w:val="center"/>
        </w:trPr>
        <w:tc>
          <w:tcPr>
            <w:tcW w:w="2931" w:type="dxa"/>
          </w:tcPr>
          <w:p w:rsidR="00353CA0" w:rsidRDefault="00353CA0" w:rsidP="00353CA0">
            <w:r>
              <w:t>Survey Item</w:t>
            </w:r>
          </w:p>
        </w:tc>
        <w:tc>
          <w:tcPr>
            <w:tcW w:w="11385" w:type="dxa"/>
          </w:tcPr>
          <w:p w:rsidR="00353CA0" w:rsidRDefault="00353CA0" w:rsidP="00353CA0"/>
        </w:tc>
      </w:tr>
      <w:tr w:rsidR="00353CA0" w:rsidTr="00757FE6">
        <w:trPr>
          <w:trHeight w:val="806"/>
          <w:jc w:val="center"/>
        </w:trPr>
        <w:tc>
          <w:tcPr>
            <w:tcW w:w="2931" w:type="dxa"/>
          </w:tcPr>
          <w:p w:rsidR="00353CA0" w:rsidRDefault="00353CA0" w:rsidP="00353CA0">
            <w:r>
              <w:t>Response Option(s)</w:t>
            </w:r>
          </w:p>
        </w:tc>
        <w:tc>
          <w:tcPr>
            <w:tcW w:w="11385" w:type="dxa"/>
          </w:tcPr>
          <w:p w:rsidR="00353CA0" w:rsidRPr="00353CA0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Population Parameters</w:t>
            </w:r>
          </w:p>
        </w:tc>
        <w:tc>
          <w:tcPr>
            <w:tcW w:w="11385" w:type="dxa"/>
          </w:tcPr>
          <w:p w:rsidR="00353CA0" w:rsidRDefault="00353CA0" w:rsidP="00353CA0"/>
        </w:tc>
      </w:tr>
      <w:tr w:rsidR="00353CA0" w:rsidTr="00757FE6">
        <w:trPr>
          <w:trHeight w:val="806"/>
          <w:jc w:val="center"/>
        </w:trPr>
        <w:tc>
          <w:tcPr>
            <w:tcW w:w="2931" w:type="dxa"/>
          </w:tcPr>
          <w:p w:rsidR="00353CA0" w:rsidRDefault="00353CA0" w:rsidP="00353CA0">
            <w:r w:rsidRPr="004425E7">
              <w:t>Description of Sampling Design</w:t>
            </w:r>
          </w:p>
        </w:tc>
        <w:tc>
          <w:tcPr>
            <w:tcW w:w="11385" w:type="dxa"/>
          </w:tcPr>
          <w:p w:rsidR="00353CA0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Data Collection Start Date</w:t>
            </w:r>
          </w:p>
        </w:tc>
        <w:tc>
          <w:tcPr>
            <w:tcW w:w="11385" w:type="dxa"/>
          </w:tcPr>
          <w:p w:rsidR="00353CA0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Data Collection End Date</w:t>
            </w:r>
          </w:p>
        </w:tc>
        <w:tc>
          <w:tcPr>
            <w:tcW w:w="11385" w:type="dxa"/>
          </w:tcPr>
          <w:p w:rsidR="00353CA0" w:rsidRPr="004425E7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Total Sample Size (N)</w:t>
            </w:r>
          </w:p>
        </w:tc>
        <w:tc>
          <w:tcPr>
            <w:tcW w:w="11385" w:type="dxa"/>
          </w:tcPr>
          <w:p w:rsidR="00353CA0" w:rsidRPr="004425E7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Survey Item Valid N</w:t>
            </w:r>
          </w:p>
        </w:tc>
        <w:tc>
          <w:tcPr>
            <w:tcW w:w="11385" w:type="dxa"/>
          </w:tcPr>
          <w:p w:rsidR="00353CA0" w:rsidRPr="00757FE6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Value Type</w:t>
            </w:r>
          </w:p>
        </w:tc>
        <w:tc>
          <w:tcPr>
            <w:tcW w:w="11385" w:type="dxa"/>
          </w:tcPr>
          <w:p w:rsidR="00353CA0" w:rsidRPr="004425E7" w:rsidRDefault="00353CA0" w:rsidP="00353CA0">
            <w:r>
              <w:t>Percentage</w:t>
            </w:r>
          </w:p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lastRenderedPageBreak/>
              <w:t>Calculated Value – Entire Survey Sample</w:t>
            </w:r>
          </w:p>
        </w:tc>
        <w:tc>
          <w:tcPr>
            <w:tcW w:w="11385" w:type="dxa"/>
          </w:tcPr>
          <w:p w:rsidR="00353CA0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Calculated Value – Subgroup (Females)</w:t>
            </w:r>
          </w:p>
        </w:tc>
        <w:tc>
          <w:tcPr>
            <w:tcW w:w="11385" w:type="dxa"/>
          </w:tcPr>
          <w:p w:rsidR="00353CA0" w:rsidRPr="00757FE6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Calculated Value – Subgroup (Males)</w:t>
            </w:r>
          </w:p>
        </w:tc>
        <w:tc>
          <w:tcPr>
            <w:tcW w:w="11385" w:type="dxa"/>
          </w:tcPr>
          <w:p w:rsidR="00353CA0" w:rsidRPr="00757FE6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Calculated Value – Subgroup (6</w:t>
            </w:r>
            <w:r w:rsidRPr="00530A6D">
              <w:rPr>
                <w:vertAlign w:val="superscript"/>
              </w:rPr>
              <w:t>th</w:t>
            </w:r>
            <w:r>
              <w:t xml:space="preserve"> Grade)</w:t>
            </w:r>
          </w:p>
        </w:tc>
        <w:tc>
          <w:tcPr>
            <w:tcW w:w="11385" w:type="dxa"/>
          </w:tcPr>
          <w:p w:rsidR="00353CA0" w:rsidRPr="00757FE6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Calculated Value – Subgroup (7</w:t>
            </w:r>
            <w:r w:rsidRPr="00530A6D">
              <w:rPr>
                <w:vertAlign w:val="superscript"/>
              </w:rPr>
              <w:t>th</w:t>
            </w:r>
            <w:r>
              <w:t xml:space="preserve"> Grade)</w:t>
            </w:r>
          </w:p>
        </w:tc>
        <w:tc>
          <w:tcPr>
            <w:tcW w:w="11385" w:type="dxa"/>
          </w:tcPr>
          <w:p w:rsidR="00353CA0" w:rsidRPr="00757FE6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Calculated Value – Subgroup (8</w:t>
            </w:r>
            <w:r w:rsidRPr="00530A6D">
              <w:rPr>
                <w:vertAlign w:val="superscript"/>
              </w:rPr>
              <w:t>th</w:t>
            </w:r>
            <w:r>
              <w:t xml:space="preserve"> Grade)</w:t>
            </w:r>
          </w:p>
        </w:tc>
        <w:tc>
          <w:tcPr>
            <w:tcW w:w="11385" w:type="dxa"/>
          </w:tcPr>
          <w:p w:rsidR="00353CA0" w:rsidRPr="00757FE6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Calculated Value – Subgroup (9</w:t>
            </w:r>
            <w:r w:rsidRPr="00530A6D">
              <w:rPr>
                <w:vertAlign w:val="superscript"/>
              </w:rPr>
              <w:t>th</w:t>
            </w:r>
            <w:r>
              <w:t xml:space="preserve"> Grade)</w:t>
            </w:r>
          </w:p>
        </w:tc>
        <w:tc>
          <w:tcPr>
            <w:tcW w:w="11385" w:type="dxa"/>
          </w:tcPr>
          <w:p w:rsidR="00353CA0" w:rsidRPr="00757FE6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Calculated Value – Subgroup (10</w:t>
            </w:r>
            <w:r w:rsidRPr="00530A6D">
              <w:rPr>
                <w:vertAlign w:val="superscript"/>
              </w:rPr>
              <w:t>th</w:t>
            </w:r>
            <w:r>
              <w:t xml:space="preserve"> Grade)</w:t>
            </w:r>
          </w:p>
        </w:tc>
        <w:tc>
          <w:tcPr>
            <w:tcW w:w="11385" w:type="dxa"/>
          </w:tcPr>
          <w:p w:rsidR="00353CA0" w:rsidRPr="00757FE6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Calculated Value – Subgroup (11</w:t>
            </w:r>
            <w:r w:rsidRPr="00530A6D">
              <w:rPr>
                <w:vertAlign w:val="superscript"/>
              </w:rPr>
              <w:t>th</w:t>
            </w:r>
            <w:r>
              <w:t xml:space="preserve"> Grade)</w:t>
            </w:r>
          </w:p>
        </w:tc>
        <w:tc>
          <w:tcPr>
            <w:tcW w:w="11385" w:type="dxa"/>
          </w:tcPr>
          <w:p w:rsidR="00353CA0" w:rsidRPr="00757FE6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Calculated Value – Subgroup (12</w:t>
            </w:r>
            <w:r w:rsidRPr="00530A6D">
              <w:rPr>
                <w:vertAlign w:val="superscript"/>
              </w:rPr>
              <w:t>th</w:t>
            </w:r>
            <w:r>
              <w:t xml:space="preserve"> Grade)</w:t>
            </w:r>
          </w:p>
        </w:tc>
        <w:tc>
          <w:tcPr>
            <w:tcW w:w="11385" w:type="dxa"/>
          </w:tcPr>
          <w:p w:rsidR="00353CA0" w:rsidRPr="00757FE6" w:rsidRDefault="00353CA0" w:rsidP="00353CA0"/>
        </w:tc>
      </w:tr>
    </w:tbl>
    <w:p w:rsidR="00655601" w:rsidRDefault="00655601" w:rsidP="00655601"/>
    <w:sectPr w:rsidR="00655601" w:rsidSect="00502AD3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B194B"/>
    <w:multiLevelType w:val="hybridMultilevel"/>
    <w:tmpl w:val="EDD46C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1716040"/>
    <w:multiLevelType w:val="hybridMultilevel"/>
    <w:tmpl w:val="E6E0B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AD3"/>
    <w:rsid w:val="00042145"/>
    <w:rsid w:val="000C6D3B"/>
    <w:rsid w:val="00112B59"/>
    <w:rsid w:val="00353CA0"/>
    <w:rsid w:val="0038605C"/>
    <w:rsid w:val="004425E7"/>
    <w:rsid w:val="00502AD3"/>
    <w:rsid w:val="005100F7"/>
    <w:rsid w:val="00530A6D"/>
    <w:rsid w:val="00553821"/>
    <w:rsid w:val="00653F54"/>
    <w:rsid w:val="00655601"/>
    <w:rsid w:val="00695305"/>
    <w:rsid w:val="00757FE6"/>
    <w:rsid w:val="00770804"/>
    <w:rsid w:val="00C23A62"/>
    <w:rsid w:val="00E87523"/>
    <w:rsid w:val="00F45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BC53D4"/>
  <w15:chartTrackingRefBased/>
  <w15:docId w15:val="{228349AC-8F26-4EFB-B11F-83B79A454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02A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425E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425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Ohio University</Company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Raffle, Holly</dc:creator>
  <cp:keywords/>
  <dc:description/>
  <cp:lastModifiedBy>Raffle, Holly</cp:lastModifiedBy>
  <cp:revision>2</cp:revision>
  <dcterms:created xsi:type="dcterms:W3CDTF">2017-08-31T00:33:00Z</dcterms:created>
  <dcterms:modified xsi:type="dcterms:W3CDTF">2017-08-31T00:33:00Z</dcterms:modified>
</cp:coreProperties>
</file>